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Words of the Week: THINK</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Dear Parents,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Your child’s team is providing a “Word of the Week” (WOW) program that will be implemented in the classroom.  The program focuses on one or two “core” vocabulary word(s) each week.  Core vocabulary words are those that are most frequently used.  These words make up about 80% of our spoken language.  They will support your child in communicating for many purposes (i.e. requesting, commenting, asking questions, participating in social activities, etc…).  The classroom team will be working together to create opportunities to teach and model the use of the WOW.  We would love for these words to carry over into your home routines.  We are including some suggested readings with repeated use of the WOW throughout the story.  When using these words, please model use of them on the student’s speech generating device (if applicable).  Modeling vocabulary is done by touching the target word as you speak.  As your child is learning to read, you can use this word as a sight word throughout the day.  Attached are some fun ideas to help you practice.  For this week our WOW is </w:t>
      </w:r>
      <w:r w:rsidDel="00000000" w:rsidR="00000000" w:rsidRPr="00000000">
        <w:rPr>
          <w:rFonts w:ascii="Arial" w:cs="Arial" w:eastAsia="Arial" w:hAnsi="Arial"/>
          <w:sz w:val="24"/>
          <w:szCs w:val="24"/>
          <w:u w:val="single"/>
          <w:rtl w:val="0"/>
        </w:rPr>
        <w:t xml:space="preserve">THINK</w:t>
      </w:r>
      <w:r w:rsidDel="00000000" w:rsidR="00000000" w:rsidRPr="00000000">
        <w:rPr>
          <w:rFonts w:ascii="Arial" w:cs="Arial" w:eastAsia="Arial" w:hAnsi="Arial"/>
          <w:sz w:val="24"/>
          <w:szCs w:val="24"/>
          <w:rtl w:val="0"/>
        </w:rPr>
        <w:t xml:space="preserve">.   Please feel free to contact me with any questions or concerns you may have.  I am happy to hear any feedback you have!</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Sincerely,</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Adam Reinhardt, M.A., CCC-SLP</w:t>
      </w:r>
      <w:r w:rsidDel="00000000" w:rsidR="00000000" w:rsidRPr="00000000">
        <w:rPr>
          <w:rFonts w:ascii="Arial" w:cs="Arial" w:eastAsia="Arial" w:hAnsi="Arial"/>
          <w:sz w:val="24"/>
          <w:szCs w:val="24"/>
          <w:rtl w:val="0"/>
        </w:rPr>
        <w:t xml:space="preserve">_</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Speech- Language Pathologist</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(Phone)_</w:t>
      </w:r>
      <w:r w:rsidDel="00000000" w:rsidR="00000000" w:rsidRPr="00000000">
        <w:rPr>
          <w:rFonts w:ascii="Arial" w:cs="Arial" w:eastAsia="Arial" w:hAnsi="Arial"/>
          <w:sz w:val="24"/>
          <w:szCs w:val="24"/>
          <w:u w:val="single"/>
          <w:rtl w:val="0"/>
        </w:rPr>
        <w:t xml:space="preserve">(585) 235-7848 X3020</w:t>
      </w:r>
      <w:r w:rsidDel="00000000" w:rsidR="00000000" w:rsidRPr="00000000">
        <w:rPr>
          <w:rFonts w:ascii="Arial" w:cs="Arial" w:eastAsia="Arial" w:hAnsi="Arial"/>
          <w:sz w:val="24"/>
          <w:szCs w:val="24"/>
          <w:rtl w:val="0"/>
        </w:rPr>
        <w:t xml:space="preserve">_</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r w:rsidDel="00000000" w:rsidR="00000000" w:rsidRPr="00000000">
        <w:rPr>
          <w:rFonts w:ascii="Arial" w:cs="Arial" w:eastAsia="Arial" w:hAnsi="Arial"/>
          <w:sz w:val="24"/>
          <w:szCs w:val="24"/>
          <w:u w:val="single"/>
          <w:rtl w:val="0"/>
        </w:rPr>
        <w:t xml:space="preserve">adam.reinhardt@rcsdk12.org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